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lang w:eastAsia="zh-CN"/>
        </w:rPr>
        <w:t>中华人民共和国公司法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sz w:val="24"/>
          <w:szCs w:val="24"/>
        </w:rPr>
      </w:pPr>
      <w:r>
        <w:rPr>
          <w:rFonts w:ascii="楷体_GB2312" w:hAnsi="宋体" w:eastAsia="楷体_GB2312" w:cs="楷体_GB2312"/>
          <w:color w:val="0000FF"/>
          <w:sz w:val="18"/>
          <w:szCs w:val="18"/>
          <w:bdr w:val="none" w:color="auto" w:sz="0" w:space="0"/>
          <w:shd w:val="clear" w:fill="FFFFFF"/>
        </w:rPr>
        <w:t>　</w:t>
      </w:r>
      <w:r>
        <w:rPr>
          <w:rFonts w:ascii="楷体_GB2312" w:hAnsi="宋体" w:eastAsia="楷体_GB2312" w:cs="楷体_GB2312"/>
          <w:color w:val="0000FF"/>
          <w:sz w:val="24"/>
          <w:szCs w:val="24"/>
          <w:bdr w:val="none" w:color="auto" w:sz="0" w:space="0"/>
          <w:shd w:val="clear" w:fill="FFFFFF"/>
        </w:rPr>
        <w:t>（1993年12月29日第八届全国人民代表大会常务委员会第五次会议通过根据1999年12月25日第九届全国人民代表大会常务委员会第十三次会议《关于修改〈中华人民共和国公司法〉的决定》第一次修正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目</w:t>
      </w:r>
      <w:r>
        <w:rPr>
          <w:rFonts w:hint="eastAsia" w:ascii="宋体" w:hAnsi="宋体" w:eastAsia="宋体" w:cs="宋体"/>
          <w:i w:val="0"/>
          <w:caps w:val="0"/>
          <w:color w:val="auto"/>
          <w:spacing w:val="0"/>
          <w:sz w:val="24"/>
          <w:szCs w:val="24"/>
          <w:bdr w:val="none" w:color="auto" w:sz="0" w:space="0"/>
          <w:shd w:val="clear" w:fill="FFFFFF"/>
          <w:lang w:val="en-US" w:eastAsia="zh-CN"/>
        </w:rPr>
        <w:t xml:space="preserve">  </w:t>
      </w:r>
      <w:r>
        <w:rPr>
          <w:rFonts w:hint="eastAsia" w:ascii="宋体" w:hAnsi="宋体" w:eastAsia="宋体" w:cs="宋体"/>
          <w:i w:val="0"/>
          <w:caps w:val="0"/>
          <w:color w:val="auto"/>
          <w:spacing w:val="0"/>
          <w:sz w:val="24"/>
          <w:szCs w:val="24"/>
          <w:bdr w:val="none" w:color="auto" w:sz="0" w:space="0"/>
          <w:shd w:val="clear" w:fill="FFFFFF"/>
        </w:rPr>
        <w:t>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第二章　有限责任公司的设立和组织机构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设　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第三节　一人有限责任公司的特别规定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第四节　国有独资公司的特别规定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第三章　有限责任公司的股权转让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第四章　股份有限公司的设立和组织机构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设　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股东大会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第三节　董事会、经理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第四节　监 事 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第五节　上市公司组织机构的特别规定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第五章　股份有限公司的股份发行和转让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股份发行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股份转让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第六章　公司董事、监事、高级管理人员的资格和义务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第七章　公司债券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第八章　公司财务、会计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第九章　公司合并、分立、增资、减资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第十章　公司解散和清算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第十一章　外国公司的分支机构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第十二章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第十三章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auto"/>
          <w:spacing w:val="0"/>
          <w:sz w:val="24"/>
          <w:szCs w:val="24"/>
          <w:bdr w:val="none" w:color="auto" w:sz="0" w:space="0"/>
          <w:shd w:val="clear" w:fill="FFFFFF"/>
        </w:rPr>
      </w:pPr>
      <w:bookmarkStart w:id="0" w:name="2_2"/>
      <w:bookmarkEnd w:id="0"/>
      <w:bookmarkStart w:id="1" w:name="sub97338_2_2"/>
      <w:bookmarkEnd w:id="1"/>
      <w:bookmarkStart w:id="2" w:name="全文"/>
      <w:bookmarkEnd w:id="2"/>
      <w:bookmarkStart w:id="3" w:name="2-2"/>
      <w:bookmarkEnd w:id="3"/>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bdr w:val="none" w:color="auto" w:sz="0" w:space="0"/>
          <w:shd w:val="clear" w:fill="FFFFFF"/>
        </w:rPr>
        <w:t>全文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第一条　为了规范公司的组织和行为，保护公司、股东和债权人的合法权益，维护社会经济秩序，促进社会主义市场经济的发展，制定本法。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第二条　本法所称公司是指依照本法在中国境内设立的有限责任公司和股份有限公司。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第三条　公司是企业法人，有独立的法人财产，享有法人财产权。公司以其全部财产对公司的债务承担责任。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有限责任公司的股东以其认缴的出资额为限对公司承担责任；股份有限公司的股东以其认购的股份为限对公司承担责任。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第四条　公司股东依法享有资产收益、参与重大决策和选择管理者等权利。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第五条　公司从事经营活动，必须遵守法律、行政法规，遵守社会公德、商业道德，诚实守信，接受政府和社会公众的监督，承担社会责任。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公司的合法权益受法律保护，不受侵犯。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法律、行政法规规定设立公司必须报经批准的，应当在公司登记前依法办理批准手续。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公众可以向公司登记机关申请查询公司登记事项，公司登记机关应当提供查询服务。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第七条　依法设立的公司，由公司登记机关发给公司营业执照。公司营业执照签发日期为公司成立日期。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公司营业执照应当载明公司的名称、住所、注册资本、经营范围、法定代表人姓名等事项。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公司营业执照记载的事项发生变更的，公司应当依法办理变更登记，由公司登记机关换发营业执照。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第八条　依照本法设立的有限责任公司，必须在公司名称中标明有限责任公司或者有限公司字样。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依照本法设立的股份有限公司，必须在公司名称中标明股份有限公司或者股份公司字样。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第九条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有限责任公司变更为股份有限公司的，或者股份有限公司变更为有限责任公司的，公司变更前的债权、债务由变更后的公司承继。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第十条　公司以其主要办事机构所在地为住所。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第十一条　设立公司必须依法制定公司章程。公司章程对公司、股东、董事、监事、高级管理人员具有约束力。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第十二条　公司的经营范围由公司章程规定，并依法登记。公司可以修改公司章程，改变经营范围，但是应当办理变更登记。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公司的经营范围中属于法律、行政法规规定须经批准的项目，应当依法经过批准。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第十三条　公司法定代表人依照公司章程的规定，由董事长、执行董事或者经理担任，并依法登记。公司法定代表人变更，应当办理变更登记。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第十四条　公司可以设立分公司。设立分公司，应当向公司登记机关申请登记，领取营业执照。分公司不具有法人资格，其民事责任由公司承担。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公司可以设立子公司，子公司具有法人资格，依法独立承担民事责任。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第十五条　公司可以向其他企业投资；但是，除法律另有规定外，不得成为对所投资企业的债务承担连带责任的出资人。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公司为公司股东或者实际控制人提供担保的，必须经股东会或者股东大会决议。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第十七条　公司必须保护职工的合法权益，依法与职工签订劳动合同，参加社会保险，加强劳动保护，实现安全生产。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公司应当采用多种形式，加强公司职工的职业教育和岗位培训，提高职工素质。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公司依照宪法和有关法律的规定，通过职工代表大会或者其他形式，实行民主管理。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公司研究决定改制以及经营方面的重大问题、制定重要的规章制度时，应当听取公司工会的意见，并通过职工代表大会或者其他形式听取职工的意见和建议。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第十九条　在公司中，根据中国共产党章程的规定，设立中国共产党的组织，开展党的活动。公司应当为党组织的活动提供必要条件。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第二十条　公司股东应当遵守法律、行政法规和公司章程，依法行使股东权利，不得滥用股东权利损害公司或者其他股东的利益；不得滥用公司法人独立地位和股东有限责任损害公司债权人的利益。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公司股东滥用股东权利给公司或者其他股东造成损失的，应当依法承担赔偿责任。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公司股东滥用公司法人独立地位和股东有限责任，逃避债务，严重损害公司债权人利益的，应当对公司债务承担连带责任。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第二十一条　公司的控股股东、实际控制人、董事、监事、高级管理人员不得利用其关联关系损害公司利益。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违反前款规定，给公司造成损失的，应当承担赔偿责任。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第二十二条　公司股东会或者股东大会、董事会的决议内容违反法律、行政法规的无效。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股东会或者股东大会、董事会的会议召集程序、表决方式违反法律、行政法规或者公司章程，或者决议内容违反公司章程的，股东可以自决议作出之日起六十日内，请求人民法院撤销。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股东依照前款规定提起诉讼的，人民法院可以应公司的请求，要求股东提供相应担保。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公司根据股东会或者股东大会、董事会决议已办理变更登记的，人民法院宣告该决议无效或者撤销该决议后，公司应当向公司登记机关申请撤销变更登记。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第二章　有限责任公司的设立和组织机构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设　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第二十三条　设立有限责任公司，应当具备下列条件：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（一）股东符合法定人数；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（二）有符合公司章程规定的全体股东认缴的出资额；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（三）股东共同制定公司章程；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（四）有公司名称，建立符合有限责任公司要求的组织机构；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（五）有公司住所。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第二十四条　有限责任公司由五十个以下股东出资设立。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第二十五条　有限责任公司章程应当载明下列事项：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（一）公司名称和住所；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（二）公司经营范围；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（三）公司注册资本；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（四）股东的姓名或者名称；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（五）股东的出资方式、出资额和出资时间；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（六）公司的机构及其产生办法、职权、议事规则；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（七）公司法定代表人；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（八）股东会会议认为需要规定的其他事项。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股东应当在公司章程上签名、盖章。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第二十六条　有限责任公司的注册资本为在公司登记机关登记的全体股东认缴的出资额。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法律、行政法规以及国务院决定对有限责任公司注册资本实缴、注册资本最低限额另有规定的，从其规定。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第二十七条　股东可以用货币出资，也可以用实物、知识产权、土地使用权等可以用货币估价并可以依法转让的非货币财产作价出资；但是，法律、行政法规规定不得作为出资的财产除外。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对作为出资的非货币财产应当评估作价，核实财产，不得高估或者低估作价。法律、行政法规对评估作价有规定的，从其规定。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股东不按照前款规定缴纳出资的，除应当向公司足额缴纳外，还应当向已按期足额缴纳出资的股东承担违约责任。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第二十九条　股东认足公司章程规定的出资后，由全体股东指定的代表或者共同委托的代理人向公司登记机关报送公司登记申请书、公司章程等文件，申请设立登记。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第三十条　有限责任公司成立后，发现作为设立公司出资的非货币财产的实际价额显著低于公司章程所定价额的，应当由交付该出资的股东补足其差额；公司设立时的其他股东承担连带责任。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第三十一条　有限责任公司成立后，应当向股东签发出资证明书。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出资证明书应当载明下列事项：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（一）公司名称；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（二）公司成立日期；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（三）公司注册资本；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（四）股东的姓名或者名称、缴纳的出资额和出资日期；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（五）出资证明书的编号和核发日期。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出资证明书由公司盖章。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第三十二条　有限责任公司应当置备股东名册，记载下列事项：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（一）股东的姓名或者名称及住所；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（二）股东的出资额；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（三）出资证明书编号。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记载于股东名册的股东，可以依股东名册主张行使股东权利。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公司应当将股东的姓名或者名称向公司登记机关登记；登记事项发生变更的，应当办理变更登记。未经登记或者变更登记的，不得对抗第三人。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第三十三条　股东有权查阅、复制公司章程、股东会会议记录、董事会会议决议、监事会会议决议和财务会计报告。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第三十四条　股东按照实缴的出资比例分取红利；公司新增资本时，股东有权优先按照实缴的出资比例认缴出资。但是，全体股东约定不按照出资比例分取红利或者不按照出资比例优先认缴出资的除外。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第三十五条　公司成立后，股东不得抽逃出资。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组 织 机 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第三十六条　有限责任公司股东会由全体股东组成。股东会是公司的权力机构，依照本法行使职权。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第三十七条　股东会行使下列职权：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（一）决定公司的经营方针和投资计划；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（二）选举和更换非由职工代表担任的董事、监事，决定有关董事、监事的报酬事项；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（三）审议批准董事会的报告；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（四）审议批准监事会或者监事的报告；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（五）审议批准公司的年度财务预算方案、决算方案；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（六）审议批准公司的利润分配方案和弥补亏损方案；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（七）对公司增加或者减少注册资本作出决议；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（八）对发行公司债券作出决议；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（九）对公司合并、分立、解散、清算或者变更公司形式作出决议；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（十）修改公司章程；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（十一）公司章程规定的其他职权。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对前款所列事项股东以书面形式一致表示同意的，可以不召开股东会会议，直接作出决定，并由全体股东在决定文件上签名、盖章。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第三十八条　首次股东会会议由出资最多的股东召集和主持，依照本法规定行使职权。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第三十九条　股东会会议分为定期会议和临时会议。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定期会议应当依照公司章程的规定按时召开。代表十分之一以上表决权的股东，三分之一以上的董事，监事会或者不设监事会的公司的监事提议召开临时会议的，应当召开临时会议。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有限责任公司不设董事会的，股东会会议由执行董事召集和主持。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第四十一条　召开股东会会议，应当于会议召开十五日前通知全体股东；但是，公司章程另有规定或者全体股东另有约定的除外。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股东会应当对所议事项的决定作成会议记录，出席会议的股东应当在会议记录上签名。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第四十二条　股东会会议由股东按照出资比例行使表决权；但是，公司章程另有规定的除外。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第四十三条　股东会的议事方式和表决程序，除本法有规定的外，由公司章程规定。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股东会会议作出修改公司章程、增加或者减少注册资本的决议，以及公司合并、分立、解散或者变更公司形式的决议，必须经代表三分之二以上表决权的股东通过。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第四十四条　有限责任公司设董事会，其成员为三人至十三人；但是，本法第五十条另有规定的除外。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董事会设董事长一人，可以设副董事长。董事长、副董事长的产生办法由公司章程规定。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第四十五条　董事任期由公司章程规定，但每届任期不得超过三年。董事任期届满，连选可以连任。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董事任期届满未及时改选，或者董事在任期内辞职导致董事会成员低于法定人数的，在改选出的董事就任前，原董事仍应当依照法律、行政法规和公司章程的规定，履行董事职务。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第四十六条　董事会对股东会负责，行使下列职权：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（一）召集股东会会议，并向股东会报告工作；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（二）执行股东会的决议；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（三）决定公司的经营计划和投资方案；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（四）制订公司的年度财务预算方案、决算方案；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（五）制订公司的利润分配方案和弥补亏损方案；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（六）制订公司增加或者减少注册资本以及发行公司债券的方案；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（七）制订公司合并、分立、解散或者变更公司形式的方案；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（八）决定公司内部管理机构的设置；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（九）决定聘任或者解聘公司经理及其报酬事项，并根据经理的提名决定聘任或者解聘公司副经理、财务负责人及其报酬事项；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（十）制定公司的基本管理制度；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（十一）公司章程规定的其他职权。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第四十七条　董事会会议由董事长召集和主持；董事长不能履行职务或者不履行职务的，由副董事长召集和主持；副董事长不能履行职务或者不履行职务的，由半数以上董事共同推举一名董事召集和主持。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第四十八条　董事会的议事方式和表决程序，除本法有规定的外，由公司章程规定。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董事会应当对所议事项的决定作成会议记录，出席会议的董事应当在会议记录上签名。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董事会决议的表决，实行一人一票。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第四十九条　有限责任公司可以设经理，由董事会决定聘任或者解聘。经理对董事会负责，行使下列职权：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（一）主持公司的生产经营管理工作，组织实施董事会决议；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（二）组织实施公司年度经营计划和投资方案；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（三）拟订公司内部管理机构设置方案；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（四）拟订公司的基本管理制度；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（五）制定公司的具体规章；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（六）提请聘任或者解聘公司副经理、财务负责人；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（七）决定聘任或者解聘除应由董事会决定聘任或者解聘以外的负责管理人员；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（八）董事会授予的其他职权。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公司章程对经理职权另有规定的，从其规定。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经理列席董事会会议。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第五十条　股东人数较少或者规模较小的有限责任公司，可以设一名执行董事，不设董事会。执行董事可以兼任公司经理。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执行董事的职权由公司章程规定。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第五十一条　有限责任公司设监事会，其成员不得少于三人。股东人数较少或者规模较小的有限责任公司，可以设一至二名监事，不设监事会。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监事会设主席一人，由全体监事过半数选举产生。监事会主席召集和主持监事会会议；监事会主席不能履行职务或者不履行职务的，由半数以上监事共同推举一名监事召集和主持监事会会议。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董事、高级管理人员不得兼任监事。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第五十二条　监事的任期每届为三年。监事任期届满，连选可以连任。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监事任期届满未及时改选，或者监事在任期内辞职导致监事会成员低于法定人数的，在改选出的监事就任前，原监事仍应当依照法律、行政法规和公司章程的规定，履行监事职务。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第五十三条　监事会、不设监事会的公司的监事行使下列职权：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（一）检查公司财务；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（二）对董事、高级管理人员执行公司职务的行为进行监督，对违反法律、行政法规、公司章程或者股东会决议的董事、高级管理人员提出罢免的建议；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（三）当董事、高级管理人员的行为损害公司的利益时，要求董事、高级管理人员予以纠正；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（四）提议召开临时股东会会议，在董事会不履行本法规定的召集和主持股东会会议职责时召集和主持股东会会议；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（五）向股东会会议提出提案；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（六）依照本法第一百五十一条的规定，对董事、高级管理人员提起诉讼；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（七）公司章程规定的其他职权。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第五十四条　监事可以列席董事会会议，并对董事会决议事项提出质询或者建议。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监事会、不设监事会的公司的监事发现公司经营情况异常，可以进行调查；必要时，可以聘请会计师事务所等协助其工作，费用由公司承担。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第五十五条　监事会每年度至少召开一次会议，监事可以提议召开临时监事会会议。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监事会的议事方式和表决程序，除本法有规定的外，由公司章程规定。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监事会决议应当经半数以上监事通过。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监事会应当对所议事项的决定作成会议记录，出席会议的监事应当在会议记录上签名。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第五十六条　监事会、不设监事会的公司的监事行使职权所必需的费用，由公司承担。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第三节 一人有限责任公司的特别规定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第五十七条　一人有限责任公司的设立和组织机构，适用本节规定；本节没有规定的，适用本章第一节、第二节的规定。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本法所称一人有限责任公司，是指只有一个自然人股东或者一个法人股东的有限责任公司。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第五十八条　一个自然人只能投资设立一个一人有限责任公司。该一人有限责任公司不能投资设立新的一人有限责任公司。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第五十九条　一人有限责任公司应当在公司登记中注明自然人独资或者法人独资，并在公司营业执照中载明。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第六十条　一人有限责任公司章程由股东制定。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第六十一条　一人有限责任公司不设股东会。股东作出本法第三十七条第一款所列决定时，应当采用书面形式，并由股东签名后置备于公司。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第六十二条　一人有限责任公司应当在每一会计年度终了时编制财务会计报告，并经会计师事务所审计。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第六十三条　一人有限责任公司的股东不能证明公司财产独立于股东自己的财产的，应当对公司债务承担连带责任。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第四节　国有独资公司的特别规定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第六十四条　国有独资公司的设立和组织机构，适用本节规定；本节没有规定的，适用本章第一节、第二节的规定。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本法所称国有独资公司，是指国家单独出资、由国务院或者地方人民政府授权本级人民政府国有资产监督管理机构履行出资人职责的有限责任公司。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第六十五条　国有独资公司章程由国有资产监督管理机构制定，或者由董事会制订报国有资产监督管理机构批准。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前款所称重要的国有独资公司，按照国务院的规定确定。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第六十七条　国有独资公司设董事会，依照本法第四十六条、第六十六条的规定行使职权。董事每届任期不得超过三年。董事会成员中应当有公司职工代表。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董事会成员由国有资产监督管理机构委派；但是，董事会成员中的职工代表由公司职工代表大会选举产生。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董事会设董事长一人，可以设副董事长。董事长、副董事长由国有资产监督管理机构从董事会成员中指定。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第六十八条　国有独资公司设经理，由董事会聘任或者解聘。经理依照本法第四十九条规定行使职权。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经国有资产监督管理机构同意，董事会成员可以兼任经理。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第六十九条　国有独资公司的董事长、副董事长、董事、高级管理人员，未经国有资产监督管理机构同意，不得在其他有限责任公司、股份有限公司或者其他经济组织兼职。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第七十条　国有独资公司监事会成员不得少于五人，其中职工代表的比例不得低于三分之一，具体比例由公司章程规定。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监事会成员由国有资产监督管理机构委派；但是，监事会成员中的职工代表由公司职工代表大会选举产生。监事会主席由国有资产监督管理机构从监事会成员中指定。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监事会行使本法第五十三条第（一）项至第（三）项规定的职权和国务院规定的其他职权。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第三章　有限责任公司的股权转让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第七十一条　有限责任公司的股东之间可以相互转让其全部或者部分股权。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经股东同意转让的股权，在同等条件下，其他股东有优先购买权。两个以上股东主张行使优先购买权的，协商确定各自的购买比例；协商不成的，按照转让时各自的出资比例行使优先购买权。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公司章程对股权转让另有规定的，从其规定。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第七十三条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第七十四条　有下列情形之一的，对股东会该项决议投反对票的股东可以请求公司按照合理的价格收购其股权：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（一）公司连续五年不向股东分配利润，而公司该五年连续盈利，并且符合本法规定的分配利润条件的；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（二）公司合并、分立、转让主要财产的；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（三）公司章程规定的营业期限届满或者章程规定的其他解散事由出现，股东会会议通过决议修改章程使公司存续的。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自股东会会议决议通过之日起六十日内，股东与公司不能达成股权收购协议的，股东可以自股东会会议决议通过之日起九十日内向人民法院提起诉讼。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第七十五条　自然人股东死亡后，其合法继承人可以继承股东资格；但是，公司章程另有规定的除外。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第四章　股份有限公司的设立和组织机构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设　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第七十六条　设立股份有限公司，应当具备下列条件：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（一）发起人符合法定人数；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（二）有符合公司章程规定的全体发起人认购的股本总额或者募集的实收股本总额；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（三）股份发行、筹办事项符合法律规定；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（四）发起人制订公司章程，采用募集方式设立的经创立大会通过；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（五）有公司名称，建立符合股份有限公司要求的组织机构；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（六）有公司住所。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第七十七条　股份有限公司的设立，可以采取发起设立或者募集设立的方式。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发起设立，是指由发起人认购公司应发行的全部股份而设立公司。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募集设立，是指由发起人认购公司应发行股份的一部分，其余股份向社会公开募集或者向特定对象募集而设立公司。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第七十八条　设立股份有限公司，应当有二人以上二百人以下为发起人，其中须有半数以上的发起人在中国境内有住所。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第七十九条　股份有限公司发起人承担公司筹办事务。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发起人应当签订发起人协议，明确各自在公司设立过程中的权利和义务。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第八十条　股份有限公司采取发起设立方式设立的，注册资本为在公司登记机关登记的全体发起人认购的股本总额。在发起人认购的股份缴足前，不得向他人募集股份。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股份有限公司采取募集方式设立的，注册资本为在公司登记机关登记的实收股本总额。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法律、行政法规以及国务院决定对股份有限公司注册资本实缴、注册资本最低限额另有规定的，从其规定。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第八十一条　股份有限公司章程应当载明下列事项：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（一）公司名称和住所；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（二）公司经营范围；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（三）公司设立方式；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（四）公司股份总数、每股金额和注册资本；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（五）发起人的姓名或者名称、认购的股份数、出资方式和出资时间；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（六）董事会的组成、职权和议事规则；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（七）公司法定代表人；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（八）监事会的组成、职权和议事规则；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（九）公司利润分配办法；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（十）公司的解散事由与清算办法；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（十一）公司的通知和公告办法；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（十二）股东大会会议认为需要规定的其他事项。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第八十二条　发起人的出资方式，适用本法第二十七条的规定。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第八十三条　以发起设立方式设立股份有限公司的，发起人应当书面认足公司章程规定其认购的股份，并按照公司章程规定缴纳出资。以非货币财产出资的，应当依法办理其财产权的转移手续。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发起人不依照前款规定缴纳出资的，应当按照发起人协议承担违约责任。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发起人认足公司章程规定的出资后，应当选举董事会和监事会，由董事会向公司登记机关报送公司章程以及法律、行政法规规定的其他文件，申请设立登记。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第八十四条　以募集设立方式设立股份有限公司的，发起人认购的股份不得少于公司股份总数的百分之三十五；但是，法律、行政法规另有规定的，从其规定。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第八十五条　发起人向社会公开募集股份，必须公告招股说明书，并制作认股书。认股书应当载明本法第八十六条所列事项，由认股人填写认购股数、金额、住所，并签名、盖章。认股人按照所认购股数缴纳股款。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第八十六条　招股说明书应当附有发起人制订的公司章程，并载明下列事项：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（一）发起人认购的股份数；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（二）每股的票面金额和发行价格；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（三）无记名股票的发行总数；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（四）募集资金的用途；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（五）认股人的权利、义务；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（六）本次募股的起止期限及逾期未募足时认股人可以撤回所认股份的说明。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第八十七条　发起人向社会公开募集股份，应当由依法设立的证券公司承销，签订承销协议。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第八十八条　发起人向社会公开募集股份，应当同银行签订代收股款协议。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代收股款的银行应当按照协议代收和保存股款，向缴纳股款的认股人出具收款单据，并负有向有关部门出具收款证明的义务。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第八十九条　发行股份的股款缴足后，必须经依法设立的验资机构验资并出具证明。发起人应当自股款缴足之日起三十日内主持召开公司创立大会。创立大会由发起人、认股人组成。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发行的股份超过招股说明书规定的截止期限尚未募足的，或者发行股份的股款缴足后，发起人在三十日内未召开创立大会的，认股人可以按照所缴股款并加算银行同期存款利息，要求发起人返还。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第九十条　发起人应当在创立大会召开十五日前将会议日期通知各认股人或者予以公告。创立大会应有代表股份总数过半数的发起人、认股人出席，方可举行。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创立大会行使下列职权：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（一）审议发起人关于公司筹办情况的报告；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（二）通过公司章程；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（三）选举董事会成员；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（四）选举监事会成员；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（五）对公司的设立费用进行审核；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（六）对发起人用于抵作股款的财产的作价进行审核；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（七）发生不可抗力或者经营条件发生重大变化直接影响公司设立的，可以作出不设立公司的决议。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创立大会对前款所列事项作出决议，必须经出席会议的认股人所持表决权过半数通过。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第九十一条　发起人、认股人缴纳股款或者交付抵作股款的出资后，除未按期募足股份、发起人未按期召开创立大会或者创立大会决议不设立公司的情形外，不得抽回其股本。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第九十二条　董事会应于创立大会结束后三十日内，向公司登记机关报送下列文件，申请设立登记：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（一）公司登记申请书；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（二）创立大会的会议记录；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（三）公司章程；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（四）验资证明；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（五）法定代表人、董事、监事的任职文件及其身份证明；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（六）发起人的法人资格证明或者自然人身份证明；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（七）公司住所证明。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以募集方式设立股份有限公司公开发行股票的，还应当向公司登记机关报送国务院证券监督管理机构的核准文件。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第九十三条　股份有限公司成立后，发起人未按照公司章程的规定缴足出资的，应当补缴；其他发起人承担连带责任。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股份有限公司成立后，发现作为设立公司出资的非货币财产的实际价额显著低于公司章程所定价额的，应当由交付该出资的发起人补足其差额；其他发起人承担连带责任。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第九十四条　股份有限公司的发起人应当承担下列责任：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（一）公司不能成立时，对设立行为所产生的债务和费用负连带责任；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（二）公司不能成立时，对认股人已缴纳的股款，负返还股款并加算银行同期存款利息的连带责任；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（三）在公司设立过程中，由于发起人的过失致使公司利益受到损害的，应当对公司承担赔偿责任。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第九十五条　有限责任公司变更为股份有限公司时，折合的实收股本总额不得高于公司净资产额。有限责任公司变更为股份有限公司，为增加资本公开发行股份时，应当依法办理。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第九十六条　股份有限公司应当将公司章程、股东名册、公司债券存根、股东大会会议记录、董事会会议记录、监事会会议记录、财务会计报告置备于本公司。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第九十七条　股东有权查阅公司章程、股东名册、公司债券存根、股东大会会议记录、董事会会议决议、监事会会议决议、财务会计报告，对公司的经营提出建议或者质询。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股 东 大 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第九十八条　股份有限公司股东大会由全体股东组成。股东大会是公司的权力机构，依照本法行使职权。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第九十九条　本法第三十七条第一款关于有限责任公司股东会职权的规定，适用于股份有限公司股东大会。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第一百条　股东大会应当每年召开一次年会。有下列情形之一的，应当在两个月内召开临时股东大会：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（一）董事人数不足本法规定人数或者公司章程所定人数的三分之二时；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（二）公司未弥补的亏损达实收股本总额三分之一时；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（三）单独或者合计持有公司百分之十以上股份的股东请求时；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（四）董事会认为必要时；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（五）监事会提议召开时；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（六）公司章程规定的其他情形。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第一百零一条　股东大会会议由董事会召集，董事长主持；董事长不能履行职务或者不履行职务的，由副董事长主持；副董事长不能履行职务或者不履行职务的，由半数以上董事共同推举一名董事主持。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董事会不能履行或者不履行召集股东大会会议职责的，监事会应当及时召集和主持；监事会不召集和主持的，连续九十日以上单独或者合计持有公司百分之十以上股份的股东可以自行召集和主持。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股东大会不得对前两款通知中未列明的事项作出决议。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无记名股票持有人出席股东大会会议的，应当于会议召开五日前至股东大会闭会时将股票交存于公司。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第一百零三条　股东出席股东大会会议，所持每一股份有一表决权。但是，公司持有的本公司股份没有表决权。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第一百零四条　本法和公司章程规定公司转让、受让重大资产或者对外提供担保等事项必须经股东大会作出决议的，董事会应当及时召集股东大会会议，由股东大会就上述事项进行表决。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第一百零五条　股东大会选举董事、监事，可以依照公司章程的规定或者股东大会的决议，实行累积投票制。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本法所称累积投票制，是指股东大会选举董事或者监事时，每一股份拥有与应选董事或者监事人数相同的表决权，股东拥有的表决权可以集中使用。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第一百零六条　股东可以委托代理人出席股东大会会议，代理人应当向公司提交股东授权委托书，并在授权范围内行使表决权。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第一百零七条　股东大会应当对所议事项的决定作成会议记录，主持人、出席会议的董事应当在会议记录上签名。会议记录应当与出席股东的签名册及代理出席的委托书一并保存。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第三节　董事会、经理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第一百零八条　股份有限公司设董事会，其成员为五人至十九人。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董事会成员中可以有公司职工代表。董事会中的职工代表由公司职工通过职工代表大会、职工大会或者其他形式民主选举产生。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本法第四十五条关于有限责任公司董事任期的规定，适用于股份有限公司董事。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本法第四十六条关于有限责任公司董事会职权的规定，适用于股份有限公司董事会。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第一百零九条　董事会设董事长一人，可以设副董事长。董事长和副董事长由董事会以全体董事的过半数选举产生。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第一百一十条　董事会每年度至少召开两次会议，每次会议应当于会议召开十日前通知全体董事和监事。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代表十分之一以上表决权的股东、三分之一以上董事或者监事会，可以提议召开董事会临时会议。董事长应当自接到提议后十日内，召集和主持董事会会议。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董事会召开临时会议，可以另定召集董事会的通知方式和通知时限。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第一百一十一条　董事会会议应有过半数的董事出席方可举行。董事会作出决议，必须经全体董事的过半数通过。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董事会决议的表决，实行一人一票。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第一百一十二条　董事会会议，应由董事本人出席；董事因故不能出席，可以书面委托其他董事代为出席，委托书中应载明授权范围。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董事会应当对会议所议事项的决定作成会议记录，出席会议的董事应当在会议记录上签名。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第一百一十三条　股份有限公司设经理，由董事会决定聘任或者解聘。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本法第四十九条关于有限责任公司经理职权的规定，适用于股份有限公司经理。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第一百一十四条　公司董事会可以决定由董事会成员兼任经理。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第一百一十五条　公司不得直接或者通过子公司向董事、监事、高级管理人员提供借款。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第一百一十六条　公司应当定期向股东披露董事、监事、高级管理人员从公司获得报酬的情况。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第四节　监 事 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第一百一十七条　股份有限公司设监事会，其成员不得少于三人。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董事、高级管理人员不得兼任监事。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本法第五十二条关于有限责任公司监事任期的规定，适用于股份有限公司监事。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第一百一十八条　本法第五十三条、第五十四条关于有限责任公司监事会职权的规定，适用于股份有限公司监事会。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监事会行使职权所必需的费用，由公司承担。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第一百一十九条　监事会每六个月至少召开一次会议。监事可以提议召开临时监事会会议。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监事会的议事方式和表决程序，除本法有规定的外，由公司章程规定。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监事会决议应当经半数以上监事通过。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监事会应当对所议事项的决定作成会议记录，出席会议的监事应当在会议记录上签名。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第五节上市公司组织机构的特别规定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第一百二十条　本法所称上市公司，是指其股票在证券交易所上市交易的股份有限公司。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第一百二十一条　上市公司在一年内购买、出售重大资产或者担保金额超过公司资产总额百分之三十的，应当由股东大会作出决议，并经出席会议的股东所持表决权的三分之二以上通过。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第一百二十二条　上市公司设独立董事，具体办法由国务院规定。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第一百二十三条　上市公司设董事会秘书，负责公司股东大会和董事会会议的筹备、文件保管以及公司股东资料的管理，办理信息披露事务等事宜。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b/>
          <w:bCs/>
          <w:i w:val="0"/>
          <w:caps w:val="0"/>
          <w:color w:val="auto"/>
          <w:spacing w:val="0"/>
          <w:kern w:val="0"/>
          <w:sz w:val="24"/>
          <w:szCs w:val="24"/>
          <w:shd w:val="clear" w:fill="FFFFFF"/>
          <w:lang w:val="en-US" w:eastAsia="zh-CN" w:bidi="ar"/>
        </w:rPr>
        <w:t>第五章　股份有限公司的股份发行和转让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第一节　股 份 发 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第一百二十五条　股份有限公司的资本划分为股份，每一股的金额相等。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公司的股份采取股票的形式。股票是公司签发的证明股东所持股份的凭证。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第一百二十六条　股份的发行，实行公平、公正的原则，同种类的每一股份应当具有同等权利。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同次发行的同种类股票，每股的发行条件和价格应当相同；任何单位或者个人所认购的股份，每股应当支付相同价额。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第一百二十七条　股票发行价格可以按票面金额，也可以超过票面金额，但不得低于票面金额。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第一百二十八条　股票采用纸面形式或者国务院证券监督管理机构规定的其他形式。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股票应当载明下列主要事项：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（一）公司名称；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（二）公司成立日期；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（三）股票种类、票面金额及代表的股份数；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（四）股票的编号。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股票由法定代表人签名，公司盖章。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发起人的股票，应当标明发起人股票字样。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第一百二十九条　公司发行的股票，可以为记名股票，也可以为无记名股票。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公司向发起人、法人发行的股票，应当为记名股票，并应当记载该发起人、法人的名称或者姓名，不得另立户名或者以代表人姓名记名。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第一百三十条　公司发行记名股票的，应当置备股东名册，记载下列事项：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（一）股东的姓名或者名称及住所；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（二）各股东所持股份数；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（三）各股东所持股票的编号；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（四）各股东取得股份的日期。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发行无记名股票的，公司应当记载其股票数量、编号及发行日期。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第一百三十一条　国务院可以对公司发行本法规定以外的其他种类的股份，另行作出规定。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第一百三十二条　股份有限公司成立后，即向股东正式交付股票。公司成立前不得向股东交付股票。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第一百三十三条　公司发行新股，股东大会应当对下列事项作出决议：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（一）新股种类及数额；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（二）新股发行价格；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（三）新股发行的起止日期；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（四）向原有股东发行新股的种类及数额。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第一百三十四条　公司经国务院证券监督管理机构核准公开发行新股时，必须公告新股招股说明书和财务会计报告，并制作认股书。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本法第八十七条、第八十八条的规定适用于公司公开发行新股。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第一百三十五条　公司发行新股，可以根据公司经营情况和财务状况，确定其作价方案。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第一百三十六条　公司发行新股募足股款后，必须向公司登记机关办理变更登记，并公告。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第二节　股 份 转 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第一百三十七条　股东持有的股份可以依法转让。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第一百三十八条　股东转让其股份，应当在依法设立的证券交易场所进行或者按照国务院规定的其他方式进行。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第一百三十九条　记名股票，由股东以背书方式或者法律、行政法规规定的其他方式转让；转让后由公司将受让人的姓名或者名称及住所记载于股东名册。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股东大会召开前二十日内或者公司决定分配股利的基准日前五日内，不得进行前款规定的股东名册的变更登记。但是，法律对上市公司股东名册变更登记另有规定的，从其规定。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第一百四十条　无记名股票的转让，由股东将该股票交付给受让人后即发生转让的效力。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第一百四十一条　发起人持有的本公司股份，自公司成立之日起一年内不得转让。公司公开发行股份前已发行的股份，自公司股票在证券交易所上市交易之日起一年内不得转让。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第一百四十二条　公司不得收购本公司股份。但是，有下列情形之一的除外：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（一）减少公司注册资本；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（二）与持有本公司股份的其他公司合并；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（三）将股份用于员工持股计划或者股权激励；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（四）股东因对股东大会作出的公司合并、分立决议持异议，要求公司收购其股份；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（五）将股份用于转换上市公司发行的可转换为股票的公司债券；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（六）上市公司为维护公司价值及股东权益所必需。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公司不得接受本公司的股票作为质押权的标的。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第一百四十三条　记名股票被盗、遗失或者灭失，股东可以依照《中华人民共和国民事诉讼法》规定的公示催告程序，请求人民法院宣告该股票失效。人民法院宣告该股票失效后，股东可以向公司申请补发股票。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fill="FFFFFF"/>
          <w:lang w:val="en-US" w:eastAsia="zh-CN" w:bidi="ar"/>
        </w:rPr>
        <w:t>第一百四十四条　上市公司的股票，依照有关法律、行政法规及证券交易所交易规则上市交易。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r>
        <w:rPr>
          <w:rFonts w:hint="eastAsia" w:ascii="宋体" w:hAnsi="宋体" w:eastAsia="宋体" w:cs="宋体"/>
          <w:i w:val="0"/>
          <w:caps w:val="0"/>
          <w:color w:val="auto"/>
          <w:spacing w:val="0"/>
          <w:kern w:val="0"/>
          <w:sz w:val="24"/>
          <w:szCs w:val="24"/>
          <w:shd w:val="clear" w:fill="FFFFFF"/>
          <w:lang w:val="en-US" w:eastAsia="zh-CN" w:bidi="ar"/>
        </w:rPr>
        <w:t>第一百四十五条　上市公司必须依照法律、行政法规的规定，公开其财务状况、经营情况及重大诉讼，在每会计年度内半年公布一次财务会计报告。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auto"/>
          <w:spacing w:val="0"/>
          <w:kern w:val="0"/>
          <w:sz w:val="24"/>
          <w:szCs w:val="24"/>
          <w:shd w:val="clear" w:fill="FFFFFF"/>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第六章　公司董事、监事、高级管理人员的资格和义务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第一百四十六条　有下列情形之一的，不得担任公司的董事、监事、高级管理人员：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（一）无民事行为能力或者限制民事行为能力；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（二）因贪污、贿赂、侵占财产、挪用财产或者破坏社会主义市场经济秩序，被判处刑罚，执行期满未逾五年，或者因犯罪被剥夺政治权利，执行期满未逾五年；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（三）担任破产清算的公司、企业的董事或者厂长、经理，对该公司、企业的破产负有个人责任的，自该公司、企业破产清算完结之日起未逾三年；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（四）担任因违法被吊销营业执照、责令关闭的公司、企业的法定代表人，并负有个人责任的，自该公司、企业被吊销营业执照之日起未逾三年；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（五）个人所负数额较大的债务到期未清偿。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公司违反前款规定选举、委派董事、监事或者聘任高级管理人员的，该选举、委派或者聘任无效。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董事、监事、高级管理人员在任职期间出现本条第一款所列情形的，公司应当解除其职务。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第一百四十七条　董事、监事、高级管理人员应当遵守法律、行政法规和公司章程，对公司负有忠实义务和勤勉义务。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董事、监事、高级管理人员不得利用职权收受贿赂或者其他非法收入，不得侵占公司的财产。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第一百四十八条　董事、高级管理人员不得有下列行为：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（一）挪用公司资金；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（二）将公司资金以其个人名义或者以其他个人名义开立账户存储；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（三）违反公司章程的规定，未经股东会、股东大会或者董事会同意，将公司资金借贷给他人或者以公司财产为他人提供担保；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（四）违反公司章程的规定或者未经股东会、股东大会同意，与本公司订立合同或者进行交易；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（五）未经股东会或者股东大会同意，利用职务便利为自己或者他人谋取属于公司的商业机会，自营或者为他人经营与所任职公司同类的业务；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（六）接受他人与公司交易的佣金归为己有；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（七）擅自披露公司秘密；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（八）违反对公司忠实义务的其他行为。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董事、高级管理人员违反前款规定所得的收入应当归公司所有。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第一百四十九条　董事、监事、高级管理人员执行公司职务时违反法律、行政法规或者公司章程的规定，给公司造成损失的，应当承担赔偿责任。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第一百五十条　股东会或者股东大会要求董事、监事、高级管理人员列席会议的，董事、监事、高级管理人员应当列席并接受股东的质询。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董事、高级管理人员应当如实向监事会或者不设监事会的有限责任公司的监事提供有关情况和资料，不得妨碍监事会或者监事行使职权。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第一百五十一条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他人侵犯公司合法权益，给公司造成损失的，本条第一款规定的股东可以依照前两款的规定向人民法院提起诉讼。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第一百五十二条　董事、高级管理人员违反法律、行政法规或者公司章程的规定，损害股东利益的，股东可以向人民法院提起诉讼。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第七章　公司债券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第一百五十三条　本法所称公司债券，是指公司依照法定程序发行、约定在一定期限还本付息的有价证券。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公司发行公司债券应当符合《中华人民共和国证券法》规定的发行条件。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第一百五十四条　发行公司债券的申请经国务院授权的部门核准后，应当公告公司债券募集办法。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公司债券募集办法中应当载明下列主要事项：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（一）公司名称；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（二）债券募集资金的用途；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（三）债券总额和债券的票面金额；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（四）债券利率的确定方式；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（五）还本付息的期限和方式；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（六）债券担保情况；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（七）债券的发行价格、发行的起止日期；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（八）公司净资产额；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（九）已发行的尚未到期的公司债券总额；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（十）公司债券的承销机构。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第一百五十五条　公司以实物券方式发行公司债券的，必须在债券上载明公司名称、债券票面金额、利率、偿还期限等事项，并由法定代表人签名，公司盖章。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第一百五十六条　公司债券，可以为记名债券，也可以为无记名债券。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第一百五十七条　公司发行公司债券应当置备公司债券存根簿。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发行记名公司债券的，应当在公司债券存根簿上载明下列事项：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（一）债券持有人的姓名或者名称及住所；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（二）债券持有人取得债券的日期及债券的编号；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（三）债券总额，债券的票面金额、利率、还本付息的期限和方式；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（四）债券的发行日期。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发行无记名公司债券的，应当在公司债券存根簿上载明债券总额、利率、偿还期限和方式、发行日期及债券的编号。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第一百五十八条　记名公司债券的登记结算机构应当建立债券登记、存管、付息、兑付等相关制度。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第一百五十九条　公司债券可以转让，转让价格由转让人与受让人约定。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公司债券在证券交易所上市交易的，按照证券交易所的交易规则转让。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第一百六十条　记名公司债券，由债券持有人以背书方式或者法律、行政法规规定的其他方式转让；转让后由公司将受让人的姓名或者名称及住所记载于公司债券存根簿。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无记名公司债券的转让，由债券持有人将该债券交付给受让人后即发生转让的效力。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第一百六十一条　上市公司经股东大会决议可以发行可转换为股票的公司债券，并在公司债券募集办法中规定具体的转换办法。上市公司发行可转换为股票的公司债券，应当报国务院证券监督管理机构核准。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发行可转换为股票的公司债券，应当在债券上标明可转换公司债券字样，并在公司债券存根簿上载明可转换公司债券的数额。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第一百六十二条　发行可转换为股票的公司债券的，公司应当按照其转换办法向债券持有人换发股票，但债券持有人对转换股票或者不转换股票有选择权。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第八章　公司财务、会计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第一百六十三条　公司应当依照法律、行政法规和国务院财政部门的规定建立本公司的财务、会计制度。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第一百六十四条　公司应当在每一会计年度终了时编制财务会计报告，并依法经会计师事务所审计。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财务会计报告应当依照法律、行政法规和国务院财政部门的规定制作。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第一百六十五条　有限责任公司应当依照公司章程规定的期限将财务会计报告送交各股东。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股份有限公司的财务会计报告应当在召开股东大会年会的二十日前置备于本公司，供股东查阅；公开发行股票的股份有限公司必须公告其财务会计报告。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第一百六十六条　公司分配当年税后利润时，应当提取利润的百分之十列入公司法定公积金。公司法定公积金累计额为公司注册资本的百分之五十以上的，可以不再提取。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公司的法定公积金不足以弥补以前年度亏损的，在依照前款规定提取法定公积金之前，应当先用当年利润弥补亏损。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公司从税后利润中提取法定公积金后，经股东会或者股东大会决议，还可以从税后利润中提取任意公积金。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公司弥补亏损和提取公积金后所余税后利润，有限责任公司依照本法第三十四条的规定分配；股份有限公司按照股东持有的股份比例分配，但股份有限公司章程规定不按持股比例分配的除外。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股东会、股东大会或者董事会违反前款规定，在公司弥补亏损和提取法定公积金之前向股东分配利润的，股东必须将违反规定分配的利润退还公司。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公司持有的本公司股份不得分配利润。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第一百六十七条　股份有限公司以超过股票票面金额的发行价格发行股份所得的溢价款以及国务院财政部门规定列入资本公积金的其他收入，应当列为公司资本公积金。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第一百六十八条　公司的公积金用于弥补公司的亏损、扩大公司生产经营或者转为增加公司资本。但是，资本公积金不得用于弥补公司的亏损。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法定公积金转为资本时，所留存的该项公积金不得少于转增前公司注册资本的百分之二十五。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第一百六十九条　公司聘用、解聘承办公司审计业务的会计师事务所，依照公司章程的规定，由股东会、股东大会或者董事会决定。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公司股东会、股东大会或者董事会就解聘会计师事务所进行表决时，应当允许会计师事务所陈述意见。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第一百七十条　公司应当向聘用的会计师事务所提供真实、完整的会计凭证、会计账簿、财务会计报告及其他会计资料，不得拒绝、隐匿、谎报。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第一百七十一条　公司除法定的会计账簿外，不得另立会计账簿。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对公司资产，不得以任何个人名义开立账户存储。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第九章　公司合并、分立、增资、减资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第一百七十二条　公司合并可以采取吸收合并或者新设合并。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一个公司吸收其他公司为吸收合并，被吸收的公司解散。两个以上公司合并设立一个新的公司为新设合并，合并各方解散。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第一百七十四条　公司合并时，合并各方的债权、债务，应当由合并后存续的公司或者新设的公司承继。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第一百七十五条　公司分立，其财产作相应的分割。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公司分立，应当编制资产负债表及财产清单。公司应当自作出分立决议之日起十日内通知债权人，并于三十日内在报纸上公告。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第一百七十六条　公司分立前的债务由分立后的公司承担连带责任。但是，公司在分立前与债权人就债务清偿达成的书面协议另有约定的除外。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第一百七十七条　公司需要减少注册资本时，必须编制资产负债表及财产清单。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第一百七十八条　有限责任公司增加注册资本时，股东认缴新增资本的出资，依照本法设立有限责任公司缴纳出资的有关规定执行。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股份有限公司为增加注册资本发行新股时，股东认购新股，依照本法设立股份有限公司缴纳股款的有关规定执行。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第一百七十九条　公司合并或者分立，登记事项发生变更的，应当依法向公司登记机关办理变更登记；公司解散的，应当依法办理公司注销登记；设立新公司的，应当依法办理公司设立登记。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公司增加或者减少注册资本，应当依法向公司登记机关办理变更登记。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第十章　公司解散和清算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第一百八十条　公司因下列原因解散：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（一）公司章程规定的营业期限届满或者公司章程规定的其他解散事由出现；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（二）股东会或者股东大会决议解散；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（三）因公司合并或者分立需要解散；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（四）依法被吊销营业执照、责令关闭或者被撤销；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（五）人民法院依照本法第一百八十二条的规定予以解散。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第一百八十一条　公司有本法第一百八十条第（一）项情形的，可以通过修改公司章程而存续。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依照前款规定修改公司章程，有限责任公司须经持有三分之二以上表决权的股东通过，股份有限公司须经出席股东大会会议的股东所持表决权的三分之二以上通过。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第一百八十二条　公司经营管理发生严重困难，继续存续会使股东利益受到重大损失，通过其他途径不能解决的，持有公司全部股东表决权百分之十以上的股东，可以请求人民法院解散公司。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第一百八十三条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第一百八十四条　清算组在清算期间行使下列职权：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（一）清理公司财产，分别编制资产负债表和财产清单；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（二）通知、公告债权人；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（三）处理与清算有关的公司未了结的业务；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（四）清缴所欠税款以及清算过程中产生的税款；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（五）清理债权、债务；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（六）处理公司清偿债务后的剩余财产；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（七）代表公司参与民事诉讼活动。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第一百八十五条　清算组应当自成立之日起十日内通知债权人，并于六十日内在报纸上公告。债权人应当自接到通知书之日起三十日内，未接到通知书的自公告之日起四十五日内，向清算组申报其债权。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债权人申报债权，应当说明债权的有关事项，并提供证明材料。清算组应当对债权进行登记。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在申报债权期间，清算组不得对债权人进行清偿。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第一百八十六条　清算组在清理公司财产、编制资产负债表和财产清单后，应当制定清算方案，并报股东会、股东大会或者人民法院确认。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清算期间，公司存续，但不得开展与清算无关的经营活动。公司财产在未依照前款规定清偿前，不得分配给股东。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第一百八十七条　清算组在清理公司财产、编制资产负债表和财产清单后，发现公司财产不足清偿债务的，应当依法向人民法院申请宣告破产。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公司经人民法院裁定宣告破产后，清算组应当将清算事务移交给人民法院。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第一百八十八条　公司清算结束后，清算组应当制作清算报告，报股东会、股东大会或者人民法院确认，并报送公司登记机关，申请注销公司登记，公告公司终止。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第一百八十九条　清算组成员应当忠于职守，依法履行清算义务。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清算组成员不得利用职权收受贿赂或者其他非法收入，不得侵占公司财产。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清算组成员因故意或者重大过失给公司或者债权人造成损失的，应当承担赔偿责任。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第一百九十条　公司被依法宣告破产的，依照有关企业破产的法律实施破产清算。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第十一章　外国公司的分支机构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第一百九十一条　本法所称外国公司是指依照外国法律在中国境外设立的公司。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第一百九十二条　外国公司在中国境内设立分支机构，必须向中国主管机关提出申请，并提交其公司章程、所属国的公司登记证书等有关文件，经批准后，向公司登记机关依法办理登记，领取营业执照。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外国公司分支机构的审批办法由国务院另行规定。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第一百九十三条　外国公司在中国境内设立分支机构，必须在中国境内指定负责该分支机构的代表人或者代理人，并向该分支机构拨付与其所从事的经营活动相适应的资金。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对外国公司分支机构的经营资金需要规定最低限额的，由国务院另行规定。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第一百九十四条　外国公司的分支机构应当在其名称中标明该外国公司的国籍及责任形式。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外国公司的分支机构应当在本机构中置备该外国公司章程。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第一百九十五条　外国公司在中国境内设立的分支机构不具有中国法人资格。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外国公司对其分支机构在中国境内进行经营活动承担民事责任。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第一百九十六条　经批准设立的外国公司分支机构，在中国境内从事业务活动，必须遵守中国的法律，不得损害中国的社会公共利益，其合法权益受中国法律保护。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r>
        <w:rPr>
          <w:rFonts w:hint="eastAsia" w:ascii="宋体" w:hAnsi="宋体" w:eastAsia="宋体" w:cs="宋体"/>
          <w:sz w:val="24"/>
          <w:szCs w:val="24"/>
          <w:bdr w:val="none" w:color="auto" w:sz="0" w:space="0"/>
          <w:shd w:val="clear" w:fill="FFFFFF"/>
        </w:rPr>
        <w:t>  第一百九十七条　外国公司撤销其在中国境内的分支机构时，必须依法清偿债务，依照本法有关公司清算程序的规定进行清算。未清偿债务之前，不得将其分支机构的财产移至中国境外。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bdr w:val="none" w:color="auto" w:sz="0" w:space="0"/>
          <w:shd w:val="clear" w:fill="FFFFFF"/>
        </w:rPr>
        <w:t>第十二章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第一百九十九条　公司的发起人、股东虚假出资，未交付或者未按期交付作为出资的货币或者非货币财产的，由公司登记机关责令改正，处以虚假出资金额百分之五以上百分之十五以下的罚款。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第二百条　公司的发起人、股东在公司成立后，抽逃其出资的，由公司登记机关责令改正，处以所抽逃出资金额百分之五以上百分之十五以下的罚款。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第二百零一条　公司违反本法规定，在法定的会计账簿以外另立会计账簿的，由县级以上人民政府财政部门责令改正，处以五万元以上五十万元以下的罚款。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第二百零三条　公司不依照本法规定提取法定公积金的，由县级以上人民政府财政部门责令如数补足应当提取的金额，可以对公司处以二十万元以下的罚款。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第二百零四条　公司在合并、分立、减少注册资本或者进行清算时，不依照本法规定通知或者公告债权人的，由公司登记机关责令改正，对公司处以一万元以上十万元以下的罚款。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第二百零五条　公司在清算期间开展与清算无关的经营活动的，由公司登记机关予以警告，没收违法所得。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第二百零六条　清算组不依照本法规定向公司登记机关报送清算报告，或者报送清算报告隐瞒重要事实或者有重大遗漏的，由公司登记机关责令改正。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清算组成员利用职权徇私舞弊、谋取非法收入或者侵占公司财产的，由公司登记机关责令退还公司财产，没收违法所得，并可以处以违法所得一倍以上五倍以下的罚款。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承担资产评估、验资或者验证的机构因其出具的评估结果、验资或者验证证明不实，给公司债权人造成损失的，除能够证明自己没有过错的外，在其评估或者证明不实的金额范围内承担赔偿责任。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第二百零八条　公司登记机关对不符合本法规定条件的登记申请予以登记，或者对符合本法规定条件的登记申请不予登记的，对直接负责的主管人员和其他直接责任人员，依法给予行政处分。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第二百一十一条　公司成立后无正当理由超过六个月未开业的，或者开业后自行停业连续六个月以上的，可以由公司登记机关吊销营业执照。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公司登记事项发生变更时，未依照本法规定办理有关变更登记的，由公司登记机关责令限期登记；逾期不登记的，处以一万元以上十万元以下的罚款。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第二百一十二条　外国公司违反本法规定，擅自在中国境内设立分支机构的，由公司登记机关责令改正或者关闭，可以并处五万元以上二十万元以下的罚款。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第二百一十三条　利用公司名义从事危害国家安全、社会公共利益的严重违法行为的，吊销营业执照。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第二百一十四条　公司违反本法规定，应当承担民事赔偿责任和缴纳罚款、罚金的，其财产不足以支付时，先承担民事赔偿责任。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第二百一十五条　违反本法规定，构成犯罪的，依法追究刑事责任。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第十三章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第二百一十六条　本法下列用语的含义：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（一）高级管理人员，是指公司的经理、副经理、财务负责人，上市公司董事会秘书和公司章程规定的其他人员。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（三）实际控制人，是指虽不是公司的股东，但通过投资关系、协议或者其他安排，能够实际支配公司行为的人。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bdr w:val="none" w:color="auto" w:sz="0" w:space="0"/>
          <w:shd w:val="clear" w:fill="FFFFFF"/>
        </w:rPr>
        <w:t>  第二百一十七条　外商投资的有限责任公司和股份有限公司适用本法；有关外商投资的法律另有规定的，适用其规定。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sz w:val="32"/>
          <w:szCs w:val="32"/>
        </w:rPr>
      </w:pPr>
      <w:r>
        <w:rPr>
          <w:rFonts w:hint="eastAsia" w:ascii="宋体" w:hAnsi="宋体" w:eastAsia="宋体" w:cs="宋体"/>
          <w:sz w:val="24"/>
          <w:szCs w:val="24"/>
          <w:bdr w:val="none" w:color="auto" w:sz="0" w:space="0"/>
          <w:shd w:val="clear" w:fill="FFFFFF"/>
        </w:rPr>
        <w:t>  第二百一十八条　本法自2006年1月1日起施行。</w:t>
      </w:r>
      <w:bookmarkStart w:id="4" w:name="_GoBack"/>
      <w:bookmarkEnd w:id="4"/>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48615E9F"/>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5C81"/>
      <w:u w:val="none"/>
    </w:rPr>
  </w:style>
  <w:style w:type="character" w:styleId="10">
    <w:name w:val="Emphasis"/>
    <w:basedOn w:val="7"/>
    <w:qFormat/>
    <w:uiPriority w:val="0"/>
  </w:style>
  <w:style w:type="character" w:styleId="11">
    <w:name w:val="Hyperlink"/>
    <w:basedOn w:val="7"/>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