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中华人民共和国标准化法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《中华人民共和国标准化法》已由中华人民共和国第十二届全国人民代表大会常务委员会第三十次会议于2017年11月4日修订通过，现将修订后的《中华人民共和国标准化法》公布，自2018年1月1日起施行。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firstLine="5760" w:firstLineChars="24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中华人民共和国主席 习近平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2017年11月4日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kern w:val="0"/>
          <w:sz w:val="32"/>
          <w:szCs w:val="32"/>
          <w:shd w:val="clear" w:fill="FFFFFF"/>
          <w:lang w:val="en-US" w:eastAsia="zh-CN" w:bidi="ar"/>
        </w:rPr>
        <w:t>中华人民共和国标准化法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caps w:val="0"/>
          <w:color w:val="auto"/>
          <w:spacing w:val="0"/>
          <w:sz w:val="24"/>
          <w:szCs w:val="24"/>
          <w:bdr w:val="none" w:color="auto" w:sz="0" w:space="0"/>
          <w:shd w:val="clear" w:fill="FFFFFF"/>
        </w:rPr>
      </w:pPr>
      <w:bookmarkStart w:id="0" w:name="3_1"/>
      <w:bookmarkEnd w:id="0"/>
      <w:bookmarkStart w:id="1" w:name="sub33505_3_1"/>
      <w:bookmarkEnd w:id="1"/>
      <w:bookmarkStart w:id="2" w:name="目录"/>
      <w:bookmarkEnd w:id="2"/>
      <w:bookmarkStart w:id="3" w:name="3-1"/>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目</w:t>
      </w:r>
      <w:r>
        <w:rPr>
          <w:rFonts w:hint="eastAsia"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第二章  标准的制定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第三章  标准的实施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caps w:val="0"/>
          <w:color w:val="auto"/>
          <w:spacing w:val="0"/>
          <w:sz w:val="24"/>
          <w:szCs w:val="24"/>
          <w:bdr w:val="none" w:color="auto" w:sz="0" w:space="0"/>
          <w:shd w:val="clear" w:fill="FFFFFF"/>
        </w:rPr>
      </w:pPr>
      <w:bookmarkStart w:id="4" w:name="3_2"/>
      <w:bookmarkEnd w:id="4"/>
      <w:bookmarkStart w:id="5" w:name="sub33505_3_2"/>
      <w:bookmarkEnd w:id="5"/>
      <w:bookmarkStart w:id="6" w:name="第一章 总 则"/>
      <w:bookmarkEnd w:id="6"/>
      <w:bookmarkStart w:id="7" w:name="3-2"/>
      <w:bookmarkEnd w:id="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xml:space="preserve">第一章 </w:t>
      </w:r>
      <w:r>
        <w:rPr>
          <w:rFonts w:hint="eastAsia"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第一条　为了加强标准化工作，提升产品和服务质量，促进科学技术进步，保障人身健康和生命财产安全，维护国家安全、生态环境安全，提高经济社会发展水平，制定本法。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第二条　本法所称标准（含标准样品），是指农业、工业、服务业以及社会事业等领域需要统一的技术要求。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标准包括</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"https://baike.baidu.com/item/%E5%9B%BD%E5%AE%B6%E6%A0%87%E5%87%86/596584"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国家标准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"https://baike.baidu.com/item/%E8%A1%8C%E4%B8%9A%E6%A0%87%E5%87%86/3567971"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行业标准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"https://baike.baidu.com/item/%E5%9C%B0%E6%96%B9%E6%A0%87%E5%87%86/3567951"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地方标准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和</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"https://baike.baidu.com/item/%E5%9B%A2%E4%BD%93%E6%A0%87%E5%87%86/19718664"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团体标准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"https://baike.baidu.com/item/%E4%BC%81%E4%B8%9A%E6%A0%87%E5%87%86/10401946"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企业标准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。国家标准分为</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"https://baike.baidu.com/item/%E5%BC%BA%E5%88%B6%E6%80%A7%E6%A0%87%E5%87%86/5169878"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强制性标准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"https://baike.baidu.com/item/%E6%8E%A8%E8%8D%90%E6%80%A7%E6%A0%87%E5%87%86/3566710"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推荐性标准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，行业标准、地方标准是推荐性标准。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强制性标准必须执行。国家鼓励采用推荐性标准。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第三条　标准化工作的任务是制定标准、组织实施标准以及对标准的制定、实施进行监督。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县级以上人民政府应当将标准化工作纳入本级国民经济和社会发展规划，将标准化工作经费纳入本级预算。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第四条　制定标准应当在科学技术研究成果和社会实践经验的基础上，深入调查论证，广泛征求意见，保证标准的科学性、规范性、时效性，提高标准质量。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第五条　国务院标准化行政主管部门统一管理全国标准化工作。国务院有关行政主管部门分工管理本部门、本行业的标准化工作。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县级以上地方人民政府标准化行政主管部门统一管理本行政区域内的标准化工作。县级以上地方人民政府有关行政主管部门分工管理本行政区域内本部门、本行业的标准化工作。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第六条　国务院建立标准化协调机制，统筹推进标准化重大改革，研究标准化重大政策，对跨部门跨领域、存在重大争议标准的制定和实施进行协调。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设区的市级以上地方人民政府可以根据工作需要建立标准化协调机制，统筹协调本行政区域内标准化工作重大事项。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第七条　国家鼓励企业、社会团体和教育、科研机构等开展或者参与标准化工作。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第八条　国家积极推动参与国际标准化活动，开展标准化对外合作与交流，参与制定国际标准，结合国情采用国际标准，推进中国标准与国外标准之间的转化运用。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国家鼓励企业、社会团体和教育、科研机构等参与国际标准化活动。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第九条　对在标准化工作中做出显著成绩的单位和个人，按照国家有关规定给予表彰和奖励。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caps w:val="0"/>
          <w:color w:val="auto"/>
          <w:spacing w:val="0"/>
          <w:sz w:val="24"/>
          <w:szCs w:val="24"/>
          <w:bdr w:val="none" w:color="auto" w:sz="0" w:space="0"/>
          <w:shd w:val="clear" w:fill="FFFFFF"/>
        </w:rPr>
      </w:pPr>
      <w:bookmarkStart w:id="8" w:name="3_3"/>
      <w:bookmarkEnd w:id="8"/>
      <w:bookmarkStart w:id="9" w:name="sub33505_3_3"/>
      <w:bookmarkEnd w:id="9"/>
      <w:bookmarkStart w:id="10" w:name="第二章 标准的制定"/>
      <w:bookmarkEnd w:id="10"/>
      <w:bookmarkStart w:id="11" w:name="3-3"/>
      <w:bookmarkEnd w:id="1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xml:space="preserve">第二章 </w:t>
      </w:r>
      <w:r>
        <w:rPr>
          <w:rFonts w:hint="eastAsia"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标准的制定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第十条　对保障人身健康和生命财产安全、国家安全、生态环境安全以及满足经济社会管理基本需要的技术要求，应当制定强制性国家标准。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强制性国家标准由国务院批准发布或者授权批准发布。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法律、行政法规和国务院决定对强制性标准的制定另有规定的，从其规定。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第十一条　对满足基础通用、与强制性国家标准配套、对各有关行业起引领作用等需要的技术要求，可以制定推荐性国家标准。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推荐性国家标准由国务院标准化行政主管部门制定。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第十二条　对没有推荐性国家标准、需要在全国某个行业范围内统一的技术要求，可以制定行业标准。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行业标准由国务院有关行政主管部门制定，报国务院标准化行政主管部门备案。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第十三条　为满足地方自然条件、风俗习惯等特殊技术要求，可以制定地方标准。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第十四条　对保障人身健康和生命财产安全、国家安全、生态环境安全以及经济社会发展所急需的标准项目，制定标准的行政主管部门应当优先立项并及时完成。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第十七条　强制性标准文本应当免费向社会公开。国家推动免费向社会公开推荐性标准文本。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第十八条　国家鼓励学会、协会、商会、联合会、产业技术联盟等社会团体协调相关市场主体共同制定满足市场和创新需要的团体标准，由本团体成员约定采用或者按照本团体的规定供社会自愿采用。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制定团体标准，应当遵循开放、透明、公平的原则，保证各参与主体获取相关信息，反映各参与主体的共同需求，并应当组织对标准相关事项进行调查分析、实验、论证。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国务院标准化行政主管部门会同国务院有关行政主管部门对团体标准的制定进行规范、引导和监督。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第十九条　企业可以根据需要自行制定企业标准，或者与其他企业联合制定企业标准。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第二十条　国家支持在重要行业、战略性新兴产业、关键共性技术等领域利用自主创新技术制定团体标准、企业标准。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第二十一条　推荐性国家标准、行业标准、地方标准、团体标准、企业标准的技术要求不得低于强制性国家标准的相关技术要求。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国家鼓励社会团体、企业制定高于推荐性标准相关技术要求的团体标准、企业标准。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第二十二条　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禁止利用标准实施妨碍商品、服务自由流通等排除、限制市场竞争的行为。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第二十三条　国家推进标准化军民融合和资源共享，提升军民标准通用化水平，积极推动在国防和军队建设中采用先进适用的民用标准，并将先进适用的军用标准转化为民用标准。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第二十四条　标准应当按照编号规则进行编号。标准的编号规则由国务院标准化行政主管部门制定并公布。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12" w:name="3_4"/>
      <w:bookmarkEnd w:id="12"/>
      <w:bookmarkStart w:id="13" w:name="sub33505_3_4"/>
      <w:bookmarkEnd w:id="13"/>
      <w:bookmarkStart w:id="14" w:name="第三章 标准的实施"/>
      <w:bookmarkEnd w:id="14"/>
      <w:bookmarkStart w:id="15" w:name="3-4"/>
      <w:bookmarkEnd w:id="15"/>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xml:space="preserve">第三章 </w:t>
      </w:r>
      <w:r>
        <w:rPr>
          <w:rFonts w:hint="eastAsia"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标准的实施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第二十五条　不符合强制性标准的产品、服务，不得生产、销售、进口或者提供。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第二十六条　出口产品、服务的技术要求，按照合同的约定执行。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企业应当按照标准组织生产经营活动，其生产的产品、提供的服务应当符合企业公开标准的技术要求。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第二十八条　企业研制新产品、改进产品，进行技术改造，应当符合本法规定的标准化要求。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第二十九条　国家建立强制性标准实施情况统计分析报告制度。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第三十条　国务院标准化行政主管部门根据标准实施信息反馈、评估、复审情况，对有关标准之间重复交叉或者不衔接配套的，应当会同国务院有关行政主管部门作出处理或者通过国务院标准化协调机制处理。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16" w:name="3_5"/>
      <w:bookmarkEnd w:id="16"/>
      <w:bookmarkStart w:id="17" w:name="sub33505_3_5"/>
      <w:bookmarkEnd w:id="17"/>
      <w:bookmarkStart w:id="18" w:name="第四章 监督管理"/>
      <w:bookmarkEnd w:id="18"/>
      <w:bookmarkStart w:id="19" w:name="3-5"/>
      <w:bookmarkEnd w:id="1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第三十二条　县级以上人民政府标准化行政主管部门、有关行政主管部门依据法定职责,对标准的制定进行指导和监督，对标准的实施进行监督检查。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第三十三条　国务院有关行政主管部门在标准制定、实施过程中出现争议的，由国务院标准化行政主管部门组织协商；协商不成的，由国务院标准化协调机制解决。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第三十四条　国务院有关行政主管部门、设区的市级以上地方人民政府标准化行政主管部门未依照本法规定对标准进行编号、复审或者备案的，国务院标准化行政主管部门应当要求其说明情况，并限期改正。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第三十五条　任何单位或者个人有权向标准化行政主管部门、有关行政主管部门举报、投诉违反本法规定的行为。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20" w:name="3_6"/>
      <w:bookmarkEnd w:id="20"/>
      <w:bookmarkStart w:id="21" w:name="sub33505_3_6"/>
      <w:bookmarkEnd w:id="21"/>
      <w:bookmarkStart w:id="22" w:name="第五章 法律责任"/>
      <w:bookmarkEnd w:id="22"/>
      <w:bookmarkStart w:id="23" w:name="3-6"/>
      <w:bookmarkEnd w:id="2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第三十六条　生产、销售、进口产品或者提供服务不符合强制性标准，或者企业生产的产品、提供的服务不符合其公开标准的技术要求的，依法承担民事责任。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第三十七条　生产、销售、进口产品或者提供服务不符合强制性标准的，依照《</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"https://baike.baidu.com/item/%E4%B8%AD%E5%8D%8E%E4%BA%BA%E6%B0%91%E5%85%B1%E5%92%8C%E5%9B%BD%E4%BA%A7%E5%93%81%E8%B4%A8%E9%87%8F%E6%B3%95/5028597"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中华人民共和国产品质量法</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"https://baike.baidu.com/item/%E4%B8%AD%E5%8D%8E%E4%BA%BA%E6%B0%91%E5%85%B1%E5%92%8C%E5%9B%BD%E8%BF%9B%E5%87%BA%E5%8F%A3%E5%95%86%E5%93%81%E6%A3%80%E9%AA%8C%E6%B3%95/5028417"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中华人民共和国进出口商品检验法</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"https://baike.baidu.com/item/%E4%B8%AD%E5%8D%8E%E4%BA%BA%E6%B0%91%E5%85%B1%E5%92%8C%E5%9B%BD%E6%B6%88%E8%B4%B9%E8%80%85%E6%9D%83%E7%9B%8A%E4%BF%9D%E6%8A%A4%E6%B3%95/337666"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中华人民共和国消费者权益保护法</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》等法律、行政法规的规定查处，记入信用记录，并依照有关法律、行政法规的规定予以公示；构成犯罪的，依法追究刑事责任。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第三十八条　企业未依照本法规定公开其执行的标准的，由标准化行政主管部门责令限期改正；逾期不改正的，在标准信息公共服务平台上公示。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违反本法第二十二条第二款规定，利用标准实施排除、限制市场竞争行为的，依照《</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"https://baike.baidu.com/item/%E4%B8%AD%E5%8D%8E%E4%BA%BA%E6%B0%91%E5%85%B1%E5%92%8C%E5%9B%BD%E5%8F%8D%E5%9E%84%E6%96%AD%E6%B3%95/7205211" \t "https://baike.baidu.com/item/%E4%B8%AD%E5%8D%8E%E4%BA%BA%E6%B0%91%E5%85%B1%E5%92%8C%E5%9B%BD%E6%A0%87%E5%87%86%E5%8C%96%E6%B3%95/_blank"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中华人民共和国反垄断法</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shd w:val="clear" w:fill="FFFFFF"/>
          <w:lang w:val="en-US" w:eastAsia="zh-CN" w:bidi="ar"/>
        </w:rPr>
        <w:t>》等法律、行政法规的规定处理。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第四十三条　标准化工作的监督、管理人员滥用职权、玩忽职守、徇私舞弊的，依法给予处分；构成犯罪的，依法追究刑事责任。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24" w:name="3_7"/>
      <w:bookmarkEnd w:id="24"/>
      <w:bookmarkStart w:id="25" w:name="sub33505_3_7"/>
      <w:bookmarkEnd w:id="25"/>
      <w:bookmarkStart w:id="26" w:name="第六章 附 则"/>
      <w:bookmarkEnd w:id="26"/>
      <w:bookmarkStart w:id="27" w:name="3-7"/>
      <w:bookmarkEnd w:id="2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bookmarkStart w:id="28" w:name="_GoBack"/>
      <w:bookmarkEnd w:id="28"/>
      <w:r>
        <w:rPr>
          <w:rFonts w:hint="eastAsia" w:ascii="宋体" w:hAnsi="宋体" w:eastAsia="宋体" w:cs="宋体"/>
          <w:i w:val="0"/>
          <w:caps w:val="0"/>
          <w:color w:val="auto"/>
          <w:spacing w:val="0"/>
          <w:sz w:val="24"/>
          <w:szCs w:val="24"/>
          <w:bdr w:val="none" w:color="auto" w:sz="0" w:space="0"/>
          <w:shd w:val="clear" w:fill="FFFFFF"/>
        </w:rPr>
        <w:t>第六章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第四十四条　军用标准的制定、实施和监督办法，由国务院、中央军事委员会另行制定。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第四十五条　本法自2018年1月1日起施行。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5049002C"/>
    <w:rsid w:val="54F16395"/>
    <w:rsid w:val="61A510A3"/>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